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F" w:rsidRDefault="006A4F8F">
      <w:pPr>
        <w:jc w:val="center"/>
        <w:rPr>
          <w:sz w:val="40"/>
          <w:szCs w:val="40"/>
        </w:rPr>
      </w:pPr>
      <w:bookmarkStart w:id="0" w:name="_GoBack"/>
      <w:bookmarkEnd w:id="0"/>
    </w:p>
    <w:p w:rsidR="006A4F8F" w:rsidRDefault="006A4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6390"/>
      </w:tblGrid>
      <w:tr w:rsidR="006A4F8F" w:rsidRPr="001B08E9" w:rsidTr="001D5936">
        <w:trPr>
          <w:trHeight w:val="2006"/>
        </w:trPr>
        <w:tc>
          <w:tcPr>
            <w:tcW w:w="4608" w:type="dxa"/>
            <w:shd w:val="clear" w:color="auto" w:fill="auto"/>
          </w:tcPr>
          <w:p w:rsidR="006A4F8F" w:rsidRPr="001D5936" w:rsidRDefault="006A4F8F">
            <w:pPr>
              <w:rPr>
                <w:bCs/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CORNELL NOTES</w:t>
            </w:r>
          </w:p>
          <w:p w:rsidR="006A4F8F" w:rsidRPr="001D5936" w:rsidRDefault="006A4F8F">
            <w:pPr>
              <w:rPr>
                <w:bCs/>
                <w:sz w:val="48"/>
                <w:szCs w:val="48"/>
              </w:rPr>
            </w:pPr>
          </w:p>
          <w:p w:rsidR="0030039C" w:rsidRPr="001D5936" w:rsidRDefault="0030039C">
            <w:pPr>
              <w:rPr>
                <w:bCs/>
                <w:sz w:val="48"/>
                <w:szCs w:val="48"/>
              </w:rPr>
            </w:pPr>
          </w:p>
          <w:p w:rsidR="006A4F8F" w:rsidRPr="001D5936" w:rsidRDefault="006A4F8F">
            <w:pPr>
              <w:rPr>
                <w:bCs/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MAIN IDEAS\</w:t>
            </w:r>
          </w:p>
          <w:p w:rsidR="006A4F8F" w:rsidRPr="001D5936" w:rsidRDefault="006A4F8F">
            <w:pPr>
              <w:rPr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QUESTIONS</w:t>
            </w:r>
          </w:p>
        </w:tc>
        <w:tc>
          <w:tcPr>
            <w:tcW w:w="6390" w:type="dxa"/>
            <w:shd w:val="clear" w:color="auto" w:fill="auto"/>
          </w:tcPr>
          <w:p w:rsidR="0030039C" w:rsidRPr="001D5936" w:rsidRDefault="0030039C" w:rsidP="00F307E0">
            <w:pPr>
              <w:rPr>
                <w:bCs/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 xml:space="preserve">UNIT </w:t>
            </w:r>
            <w:r w:rsidR="00B5158A">
              <w:rPr>
                <w:bCs/>
                <w:sz w:val="48"/>
                <w:szCs w:val="48"/>
              </w:rPr>
              <w:t>E</w:t>
            </w:r>
            <w:r w:rsidRPr="001D5936">
              <w:rPr>
                <w:bCs/>
                <w:sz w:val="48"/>
                <w:szCs w:val="48"/>
              </w:rPr>
              <w:t xml:space="preserve">, </w:t>
            </w:r>
            <w:r w:rsidR="00A816BF" w:rsidRPr="001D5936">
              <w:rPr>
                <w:bCs/>
                <w:sz w:val="48"/>
                <w:szCs w:val="48"/>
              </w:rPr>
              <w:t xml:space="preserve">CHAPTER </w:t>
            </w:r>
            <w:r w:rsidR="00F307E0">
              <w:rPr>
                <w:bCs/>
                <w:sz w:val="48"/>
                <w:szCs w:val="48"/>
              </w:rPr>
              <w:t>2.</w:t>
            </w:r>
            <w:r w:rsidR="006203BD">
              <w:rPr>
                <w:bCs/>
                <w:sz w:val="48"/>
                <w:szCs w:val="48"/>
              </w:rPr>
              <w:t>3</w:t>
            </w:r>
            <w:r w:rsidR="00F307E0">
              <w:rPr>
                <w:bCs/>
                <w:sz w:val="48"/>
                <w:szCs w:val="48"/>
              </w:rPr>
              <w:t xml:space="preserve"> -</w:t>
            </w:r>
            <w:r w:rsidR="00A816BF" w:rsidRPr="001D5936">
              <w:rPr>
                <w:bCs/>
                <w:sz w:val="48"/>
                <w:szCs w:val="48"/>
              </w:rPr>
              <w:t xml:space="preserve"> </w:t>
            </w:r>
          </w:p>
          <w:p w:rsidR="002D65E6" w:rsidRDefault="006203BD" w:rsidP="00F307E0">
            <w:pPr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Materials move across the cell membrane</w:t>
            </w:r>
          </w:p>
          <w:p w:rsidR="001D5936" w:rsidRPr="001D5936" w:rsidRDefault="001D5936" w:rsidP="001D5936">
            <w:pPr>
              <w:jc w:val="center"/>
              <w:rPr>
                <w:bCs/>
                <w:sz w:val="48"/>
                <w:szCs w:val="48"/>
              </w:rPr>
            </w:pPr>
          </w:p>
          <w:p w:rsidR="006A4F8F" w:rsidRPr="001D5936" w:rsidRDefault="006A4F8F">
            <w:pPr>
              <w:rPr>
                <w:sz w:val="48"/>
                <w:szCs w:val="48"/>
              </w:rPr>
            </w:pPr>
            <w:r w:rsidRPr="001D5936">
              <w:rPr>
                <w:bCs/>
                <w:sz w:val="48"/>
                <w:szCs w:val="48"/>
              </w:rPr>
              <w:t>NOTES:</w:t>
            </w:r>
          </w:p>
        </w:tc>
      </w:tr>
      <w:tr w:rsidR="006A4F8F" w:rsidRPr="001B08E9" w:rsidTr="00B5158A">
        <w:trPr>
          <w:trHeight w:val="2510"/>
        </w:trPr>
        <w:tc>
          <w:tcPr>
            <w:tcW w:w="4608" w:type="dxa"/>
            <w:shd w:val="clear" w:color="auto" w:fill="auto"/>
          </w:tcPr>
          <w:p w:rsidR="00B5158A" w:rsidRPr="00E44AD2" w:rsidRDefault="00811DB6" w:rsidP="00B5158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Cell Membrane</w:t>
            </w:r>
          </w:p>
          <w:p w:rsidR="0030039C" w:rsidRPr="00E44AD2" w:rsidRDefault="005307EA" w:rsidP="00B5158A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852791" cy="2675172"/>
                  <wp:effectExtent l="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67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6A4F8F" w:rsidRDefault="00811DB6" w:rsidP="00F669DB">
            <w:pPr>
              <w:rPr>
                <w:sz w:val="48"/>
                <w:szCs w:val="48"/>
              </w:rPr>
            </w:pPr>
            <w:r>
              <w:rPr>
                <w:rStyle w:val="yellowfade"/>
                <w:sz w:val="48"/>
                <w:szCs w:val="48"/>
              </w:rPr>
              <w:t>The outer boundary of the cytoplasm, a layer that controls what enters or leaves the cell.</w:t>
            </w:r>
          </w:p>
          <w:p w:rsidR="008E34B1" w:rsidRDefault="008E34B1" w:rsidP="00F669DB">
            <w:pPr>
              <w:rPr>
                <w:sz w:val="48"/>
                <w:szCs w:val="48"/>
              </w:rPr>
            </w:pPr>
          </w:p>
          <w:p w:rsidR="008E34B1" w:rsidRDefault="008E34B1" w:rsidP="00F669DB">
            <w:pPr>
              <w:rPr>
                <w:sz w:val="48"/>
                <w:szCs w:val="48"/>
              </w:rPr>
            </w:pPr>
          </w:p>
          <w:p w:rsidR="008E34B1" w:rsidRPr="00CC4C29" w:rsidRDefault="008E34B1" w:rsidP="00F669DB">
            <w:pPr>
              <w:rPr>
                <w:sz w:val="48"/>
                <w:szCs w:val="48"/>
              </w:rPr>
            </w:pPr>
          </w:p>
        </w:tc>
      </w:tr>
      <w:tr w:rsidR="006A4F8F" w:rsidRPr="001B08E9" w:rsidTr="00CB458B">
        <w:trPr>
          <w:trHeight w:val="3437"/>
        </w:trPr>
        <w:tc>
          <w:tcPr>
            <w:tcW w:w="4608" w:type="dxa"/>
            <w:shd w:val="clear" w:color="auto" w:fill="auto"/>
          </w:tcPr>
          <w:p w:rsidR="00375006" w:rsidRDefault="00811DB6" w:rsidP="00811DB6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Permeable</w:t>
            </w:r>
          </w:p>
          <w:p w:rsidR="005307EA" w:rsidRPr="00E44AD2" w:rsidRDefault="005307EA" w:rsidP="00811DB6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675890" cy="2466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837" cy="246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E44AD2" w:rsidRDefault="00A41C9F" w:rsidP="00CB458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 substance that materials can flow through</w:t>
            </w:r>
            <w:r w:rsidR="00375006" w:rsidRPr="00375006">
              <w:rPr>
                <w:sz w:val="48"/>
                <w:szCs w:val="48"/>
              </w:rPr>
              <w:t>.</w:t>
            </w:r>
          </w:p>
          <w:p w:rsidR="008E34B1" w:rsidRDefault="008E34B1" w:rsidP="00CB458B">
            <w:pPr>
              <w:rPr>
                <w:sz w:val="48"/>
                <w:szCs w:val="48"/>
              </w:rPr>
            </w:pPr>
          </w:p>
          <w:p w:rsidR="008E34B1" w:rsidRDefault="008E34B1" w:rsidP="00CB458B">
            <w:pPr>
              <w:rPr>
                <w:sz w:val="48"/>
                <w:szCs w:val="48"/>
              </w:rPr>
            </w:pPr>
          </w:p>
          <w:p w:rsidR="008E34B1" w:rsidRPr="00375006" w:rsidRDefault="008E34B1" w:rsidP="00CB458B">
            <w:pPr>
              <w:rPr>
                <w:kern w:val="0"/>
                <w:sz w:val="48"/>
                <w:szCs w:val="48"/>
                <w:u w:color="173581"/>
                <w:lang w:eastAsia="en-US"/>
              </w:rPr>
            </w:pPr>
          </w:p>
        </w:tc>
      </w:tr>
      <w:tr w:rsidR="00F307E0" w:rsidRPr="001B08E9" w:rsidTr="00F1157C">
        <w:trPr>
          <w:trHeight w:val="5156"/>
        </w:trPr>
        <w:tc>
          <w:tcPr>
            <w:tcW w:w="4608" w:type="dxa"/>
            <w:shd w:val="clear" w:color="auto" w:fill="auto"/>
          </w:tcPr>
          <w:p w:rsidR="00F307E0" w:rsidRDefault="00811DB6" w:rsidP="00F307E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Semipermeable</w:t>
            </w:r>
          </w:p>
          <w:p w:rsidR="00061D9F" w:rsidRDefault="005307EA" w:rsidP="00F307E0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854325" cy="2695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4C2" w:rsidRDefault="006034C2" w:rsidP="00F307E0"/>
        </w:tc>
        <w:tc>
          <w:tcPr>
            <w:tcW w:w="6390" w:type="dxa"/>
            <w:shd w:val="clear" w:color="auto" w:fill="auto"/>
          </w:tcPr>
          <w:p w:rsidR="00F1157C" w:rsidRDefault="00F1157C" w:rsidP="00061D9F">
            <w:pPr>
              <w:rPr>
                <w:color w:val="000000" w:themeColor="text1"/>
                <w:kern w:val="0"/>
                <w:sz w:val="48"/>
                <w:szCs w:val="48"/>
                <w:lang w:eastAsia="en-US"/>
              </w:rPr>
            </w:pPr>
          </w:p>
          <w:p w:rsidR="00F1157C" w:rsidRDefault="00F1157C" w:rsidP="00061D9F">
            <w:pPr>
              <w:rPr>
                <w:color w:val="000000" w:themeColor="text1"/>
                <w:kern w:val="0"/>
                <w:sz w:val="48"/>
                <w:szCs w:val="48"/>
                <w:lang w:eastAsia="en-US"/>
              </w:rPr>
            </w:pPr>
          </w:p>
          <w:p w:rsidR="00F307E0" w:rsidRDefault="00A41C9F" w:rsidP="00061D9F">
            <w:pPr>
              <w:rPr>
                <w:color w:val="000000" w:themeColor="text1"/>
                <w:kern w:val="0"/>
                <w:sz w:val="48"/>
                <w:szCs w:val="48"/>
                <w:lang w:eastAsia="en-US"/>
              </w:rPr>
            </w:pPr>
            <w:r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A substance which only selected materials can flow through</w:t>
            </w:r>
            <w:r w:rsidR="00916FC5">
              <w:rPr>
                <w:color w:val="000000" w:themeColor="text1"/>
                <w:kern w:val="0"/>
                <w:sz w:val="48"/>
                <w:szCs w:val="48"/>
                <w:lang w:eastAsia="en-US"/>
              </w:rPr>
              <w:t>.</w:t>
            </w:r>
          </w:p>
          <w:p w:rsidR="00F1157C" w:rsidRPr="00E44AD2" w:rsidRDefault="00F1157C" w:rsidP="00061D9F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F307E0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F307E0" w:rsidRDefault="00811DB6" w:rsidP="00F307E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Diffusion</w:t>
            </w:r>
          </w:p>
          <w:p w:rsidR="00061D9F" w:rsidRDefault="005307EA" w:rsidP="00F307E0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854325" cy="2054308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5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D9F" w:rsidRDefault="00061D9F" w:rsidP="00F307E0"/>
        </w:tc>
        <w:tc>
          <w:tcPr>
            <w:tcW w:w="6390" w:type="dxa"/>
            <w:shd w:val="clear" w:color="auto" w:fill="auto"/>
          </w:tcPr>
          <w:p w:rsidR="00F307E0" w:rsidRPr="00E44AD2" w:rsidRDefault="00811DB6" w:rsidP="00F307E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tendency of a material to move from an area of high concentration to an area of low concentration</w:t>
            </w:r>
            <w:r w:rsidR="00061D9F" w:rsidRPr="00061D9F">
              <w:rPr>
                <w:sz w:val="48"/>
                <w:szCs w:val="48"/>
              </w:rPr>
              <w:t xml:space="preserve">. </w:t>
            </w:r>
          </w:p>
        </w:tc>
      </w:tr>
      <w:tr w:rsidR="00916FC5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916FC5" w:rsidRDefault="00811DB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Osmosis</w:t>
            </w:r>
          </w:p>
          <w:p w:rsidR="0099685E" w:rsidRPr="00E44AD2" w:rsidRDefault="005307EA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676359" cy="2246578"/>
                  <wp:effectExtent l="0" t="0" r="0" b="0"/>
                  <wp:docPr id="1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803" cy="224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916FC5" w:rsidRPr="00E44AD2" w:rsidRDefault="00811DB6" w:rsidP="00E44AD2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The movement of water through a cell membrane from an area of high concentration to an area of low concentration</w:t>
            </w:r>
            <w:r w:rsidR="0099685E">
              <w:rPr>
                <w:color w:val="000000" w:themeColor="text1"/>
                <w:sz w:val="48"/>
                <w:szCs w:val="48"/>
              </w:rPr>
              <w:t>.</w:t>
            </w:r>
          </w:p>
        </w:tc>
      </w:tr>
      <w:tr w:rsidR="0099685E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99685E" w:rsidRDefault="00811DB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Equilibrium</w:t>
            </w:r>
          </w:p>
          <w:p w:rsidR="0099685E" w:rsidRDefault="006635CC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853495" cy="2050332"/>
                  <wp:effectExtent l="0" t="0" r="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5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99685E" w:rsidRPr="00E44AD2" w:rsidRDefault="006635CC" w:rsidP="006635CC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A state of balance or rest due to equal action from opposing forces</w:t>
            </w:r>
            <w:r w:rsidR="0099685E">
              <w:rPr>
                <w:color w:val="000000" w:themeColor="text1"/>
                <w:sz w:val="48"/>
                <w:szCs w:val="48"/>
              </w:rPr>
              <w:t>.</w:t>
            </w:r>
          </w:p>
        </w:tc>
      </w:tr>
      <w:tr w:rsidR="00916FC5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916FC5" w:rsidRDefault="00811DB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Active Transport</w:t>
            </w:r>
          </w:p>
          <w:p w:rsidR="00CC4C29" w:rsidRPr="00E44AD2" w:rsidRDefault="005307EA" w:rsidP="005307EA">
            <w:pPr>
              <w:jc w:val="center"/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854325" cy="2079487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7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916FC5" w:rsidRPr="00E44AD2" w:rsidRDefault="0099685E" w:rsidP="00811DB6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The process </w:t>
            </w:r>
            <w:r w:rsidR="00811DB6">
              <w:rPr>
                <w:color w:val="000000" w:themeColor="text1"/>
                <w:sz w:val="48"/>
                <w:szCs w:val="48"/>
              </w:rPr>
              <w:t>of using energy to move materials through the cell membrane</w:t>
            </w:r>
            <w:r>
              <w:rPr>
                <w:color w:val="000000" w:themeColor="text1"/>
                <w:sz w:val="48"/>
                <w:szCs w:val="48"/>
              </w:rPr>
              <w:t>.</w:t>
            </w:r>
          </w:p>
        </w:tc>
      </w:tr>
      <w:tr w:rsidR="00B5158A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B5158A" w:rsidRDefault="00811DB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Passive transport</w:t>
            </w:r>
          </w:p>
          <w:p w:rsidR="00CC4C29" w:rsidRPr="00E44AD2" w:rsidRDefault="005307EA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663825" cy="2854325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B5158A" w:rsidRPr="00E44AD2" w:rsidRDefault="00811DB6" w:rsidP="00E44AD2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The movement of materials across the cell membrane without the input of energy.</w:t>
            </w:r>
          </w:p>
        </w:tc>
      </w:tr>
      <w:tr w:rsidR="00811DB6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811DB6" w:rsidRDefault="00811DB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Hypotonic Solution</w:t>
            </w:r>
          </w:p>
          <w:p w:rsidR="006635CC" w:rsidRDefault="006635CC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853527" cy="2355132"/>
                  <wp:effectExtent l="0" t="0" r="0" b="762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35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6635CC" w:rsidRDefault="006635CC" w:rsidP="00E44AD2">
            <w:pPr>
              <w:rPr>
                <w:rFonts w:ascii="Verdana" w:hAnsi="Verdana" w:cs="Verdana"/>
                <w:color w:val="535353"/>
                <w:kern w:val="0"/>
                <w:sz w:val="30"/>
                <w:szCs w:val="30"/>
                <w:lang w:eastAsia="en-US"/>
              </w:rPr>
            </w:pPr>
            <w:r>
              <w:rPr>
                <w:color w:val="000000" w:themeColor="text1"/>
                <w:sz w:val="48"/>
                <w:szCs w:val="48"/>
              </w:rPr>
              <w:t>Any solution with a lower s</w:t>
            </w:r>
            <w:r w:rsidR="005307EA">
              <w:rPr>
                <w:color w:val="000000" w:themeColor="text1"/>
                <w:sz w:val="48"/>
                <w:szCs w:val="48"/>
              </w:rPr>
              <w:t>olute</w:t>
            </w:r>
            <w:r>
              <w:rPr>
                <w:color w:val="000000" w:themeColor="text1"/>
                <w:sz w:val="48"/>
                <w:szCs w:val="48"/>
              </w:rPr>
              <w:t xml:space="preserve"> concentration tha</w:t>
            </w:r>
            <w:r w:rsidR="005307EA">
              <w:rPr>
                <w:color w:val="000000" w:themeColor="text1"/>
                <w:sz w:val="48"/>
                <w:szCs w:val="48"/>
              </w:rPr>
              <w:t>n</w:t>
            </w:r>
            <w:r>
              <w:rPr>
                <w:color w:val="000000" w:themeColor="text1"/>
                <w:sz w:val="48"/>
                <w:szCs w:val="48"/>
              </w:rPr>
              <w:t xml:space="preserve"> the normal body cells, causing water to flow into the cell by osmosis.</w:t>
            </w:r>
          </w:p>
          <w:p w:rsidR="00811DB6" w:rsidRDefault="00811DB6" w:rsidP="00E44AD2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811DB6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811DB6" w:rsidRDefault="00811DB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Hypertonic Solution</w:t>
            </w:r>
          </w:p>
          <w:p w:rsidR="005307EA" w:rsidRDefault="005307EA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853922" cy="2683786"/>
                  <wp:effectExtent l="0" t="0" r="0" b="889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68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6635CC" w:rsidRDefault="006635CC" w:rsidP="006635CC">
            <w:pPr>
              <w:rPr>
                <w:rFonts w:ascii="Verdana" w:hAnsi="Verdana" w:cs="Verdana"/>
                <w:color w:val="535353"/>
                <w:kern w:val="0"/>
                <w:sz w:val="30"/>
                <w:szCs w:val="30"/>
                <w:lang w:eastAsia="en-US"/>
              </w:rPr>
            </w:pPr>
            <w:r>
              <w:rPr>
                <w:color w:val="000000" w:themeColor="text1"/>
                <w:sz w:val="48"/>
                <w:szCs w:val="48"/>
              </w:rPr>
              <w:t>Any solution with a higher solute concentration than that of a normal body cell, causing water to flow out of the cell by osmosis.</w:t>
            </w:r>
          </w:p>
          <w:p w:rsidR="00811DB6" w:rsidRDefault="00811DB6" w:rsidP="00E44AD2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811DB6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811DB6" w:rsidRDefault="00811DB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Endocytosis</w:t>
            </w:r>
          </w:p>
          <w:p w:rsidR="005307EA" w:rsidRDefault="00F1157C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853702" cy="2076837"/>
                  <wp:effectExtent l="0" t="0" r="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7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811DB6" w:rsidRDefault="00A41C9F" w:rsidP="00F1157C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When materials are too big to move through the cell membrane, the membrane folds in, creating a </w:t>
            </w:r>
            <w:r w:rsidR="00F1157C">
              <w:rPr>
                <w:color w:val="000000" w:themeColor="text1"/>
                <w:sz w:val="48"/>
                <w:szCs w:val="48"/>
              </w:rPr>
              <w:t>vesicle</w:t>
            </w:r>
            <w:r>
              <w:rPr>
                <w:color w:val="000000" w:themeColor="text1"/>
                <w:sz w:val="48"/>
                <w:szCs w:val="48"/>
              </w:rPr>
              <w:t>, which breaks off and moves into the cell.</w:t>
            </w:r>
          </w:p>
        </w:tc>
      </w:tr>
      <w:tr w:rsidR="00811DB6" w:rsidRPr="001B08E9" w:rsidTr="001D5936">
        <w:trPr>
          <w:trHeight w:val="1777"/>
        </w:trPr>
        <w:tc>
          <w:tcPr>
            <w:tcW w:w="4608" w:type="dxa"/>
            <w:shd w:val="clear" w:color="auto" w:fill="auto"/>
          </w:tcPr>
          <w:p w:rsidR="00811DB6" w:rsidRDefault="00811DB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Exocytosis</w:t>
            </w:r>
          </w:p>
          <w:p w:rsidR="00F1157C" w:rsidRDefault="00F1157C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854325" cy="2355132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35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811DB6" w:rsidRDefault="00A41C9F" w:rsidP="00F1157C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When materials are too big to move out of the cell membrane, the cell creates a </w:t>
            </w:r>
            <w:r w:rsidR="00F1157C">
              <w:rPr>
                <w:color w:val="000000" w:themeColor="text1"/>
                <w:sz w:val="48"/>
                <w:szCs w:val="48"/>
              </w:rPr>
              <w:t>vesicle</w:t>
            </w:r>
            <w:r>
              <w:rPr>
                <w:color w:val="000000" w:themeColor="text1"/>
                <w:sz w:val="48"/>
                <w:szCs w:val="48"/>
              </w:rPr>
              <w:t>, which reattaches to the membrane, and opens up to let materials out of the cell.</w:t>
            </w:r>
          </w:p>
        </w:tc>
      </w:tr>
      <w:tr w:rsidR="00A816BF" w:rsidTr="002D65E6">
        <w:tc>
          <w:tcPr>
            <w:tcW w:w="10998" w:type="dxa"/>
            <w:gridSpan w:val="2"/>
            <w:shd w:val="clear" w:color="auto" w:fill="auto"/>
          </w:tcPr>
          <w:p w:rsidR="00A816BF" w:rsidRPr="001B08E9" w:rsidRDefault="00A816BF" w:rsidP="001B08E9">
            <w:pPr>
              <w:overflowPunct/>
              <w:rPr>
                <w:b/>
                <w:sz w:val="48"/>
                <w:szCs w:val="48"/>
              </w:rPr>
            </w:pPr>
            <w:r w:rsidRPr="001B08E9">
              <w:rPr>
                <w:b/>
                <w:sz w:val="48"/>
                <w:szCs w:val="48"/>
              </w:rPr>
              <w:t>SUMMARY</w:t>
            </w:r>
          </w:p>
          <w:p w:rsidR="00A816BF" w:rsidRDefault="00A816BF" w:rsidP="001B08E9">
            <w:pPr>
              <w:overflowPunct/>
              <w:rPr>
                <w:b/>
                <w:sz w:val="48"/>
                <w:szCs w:val="48"/>
              </w:rPr>
            </w:pPr>
          </w:p>
          <w:p w:rsidR="00387A6C" w:rsidRDefault="00387A6C" w:rsidP="001B08E9">
            <w:pPr>
              <w:overflowPunct/>
              <w:rPr>
                <w:b/>
                <w:sz w:val="48"/>
                <w:szCs w:val="48"/>
              </w:rPr>
            </w:pPr>
          </w:p>
          <w:p w:rsidR="00A816BF" w:rsidRPr="001B08E9" w:rsidRDefault="00A816BF" w:rsidP="001B08E9">
            <w:pPr>
              <w:overflowPunct/>
              <w:rPr>
                <w:b/>
                <w:sz w:val="48"/>
                <w:szCs w:val="48"/>
              </w:rPr>
            </w:pPr>
          </w:p>
        </w:tc>
      </w:tr>
    </w:tbl>
    <w:p w:rsidR="006A4F8F" w:rsidRDefault="006A4F8F">
      <w:pPr>
        <w:overflowPunct/>
      </w:pPr>
    </w:p>
    <w:sectPr w:rsidR="006A4F8F" w:rsidSect="002D65E6">
      <w:headerReference w:type="default" r:id="rId19"/>
      <w:footerReference w:type="default" r:id="rId20"/>
      <w:pgSz w:w="12240" w:h="15840"/>
      <w:pgMar w:top="720" w:right="720" w:bottom="720" w:left="720" w:header="72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5D" w:rsidRDefault="0050225D">
      <w:r>
        <w:separator/>
      </w:r>
    </w:p>
  </w:endnote>
  <w:endnote w:type="continuationSeparator" w:id="0">
    <w:p w:rsidR="0050225D" w:rsidRDefault="0050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EA" w:rsidRDefault="005307E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5D" w:rsidRDefault="0050225D">
      <w:r>
        <w:separator/>
      </w:r>
    </w:p>
  </w:footnote>
  <w:footnote w:type="continuationSeparator" w:id="0">
    <w:p w:rsidR="0050225D" w:rsidRDefault="0050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EA" w:rsidRDefault="005307E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58E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816BF"/>
    <w:rsid w:val="00061D9F"/>
    <w:rsid w:val="001B08E9"/>
    <w:rsid w:val="001D5936"/>
    <w:rsid w:val="00220E59"/>
    <w:rsid w:val="002D65E6"/>
    <w:rsid w:val="0030039C"/>
    <w:rsid w:val="00375006"/>
    <w:rsid w:val="00387A6C"/>
    <w:rsid w:val="003B3296"/>
    <w:rsid w:val="003E7C8B"/>
    <w:rsid w:val="0050225D"/>
    <w:rsid w:val="005307EA"/>
    <w:rsid w:val="00546EFC"/>
    <w:rsid w:val="0055767E"/>
    <w:rsid w:val="005F20E0"/>
    <w:rsid w:val="006034C2"/>
    <w:rsid w:val="006203BD"/>
    <w:rsid w:val="006635CC"/>
    <w:rsid w:val="006A4F8F"/>
    <w:rsid w:val="006E5B2A"/>
    <w:rsid w:val="00780F08"/>
    <w:rsid w:val="00811DB6"/>
    <w:rsid w:val="008E34B1"/>
    <w:rsid w:val="00900E3B"/>
    <w:rsid w:val="00916FC5"/>
    <w:rsid w:val="00972B18"/>
    <w:rsid w:val="00981912"/>
    <w:rsid w:val="0099685E"/>
    <w:rsid w:val="00A30627"/>
    <w:rsid w:val="00A41C9F"/>
    <w:rsid w:val="00A816BF"/>
    <w:rsid w:val="00AF37A4"/>
    <w:rsid w:val="00B12A88"/>
    <w:rsid w:val="00B42E18"/>
    <w:rsid w:val="00B5158A"/>
    <w:rsid w:val="00B80146"/>
    <w:rsid w:val="00BF5CC7"/>
    <w:rsid w:val="00C5032B"/>
    <w:rsid w:val="00CB458B"/>
    <w:rsid w:val="00CC4C29"/>
    <w:rsid w:val="00CE5002"/>
    <w:rsid w:val="00DB1E69"/>
    <w:rsid w:val="00E44AD2"/>
    <w:rsid w:val="00ED2AD5"/>
    <w:rsid w:val="00F1157C"/>
    <w:rsid w:val="00F307E0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2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158A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FC"/>
    <w:rPr>
      <w:rFonts w:ascii="Tahoma" w:hAnsi="Tahoma" w:cs="Tahoma"/>
      <w:kern w:val="28"/>
      <w:sz w:val="16"/>
      <w:szCs w:val="16"/>
      <w:lang w:eastAsia="zh-CN"/>
    </w:rPr>
  </w:style>
  <w:style w:type="character" w:customStyle="1" w:styleId="yellowfade">
    <w:name w:val="yellowfade"/>
    <w:basedOn w:val="DefaultParagraphFont"/>
    <w:rsid w:val="00CC4C29"/>
  </w:style>
  <w:style w:type="character" w:styleId="Emphasis">
    <w:name w:val="Emphasis"/>
    <w:basedOn w:val="DefaultParagraphFont"/>
    <w:uiPriority w:val="20"/>
    <w:qFormat/>
    <w:rsid w:val="00CC4C2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5006"/>
    <w:rPr>
      <w:color w:val="0000FF"/>
      <w:u w:val="single"/>
    </w:rPr>
  </w:style>
  <w:style w:type="character" w:customStyle="1" w:styleId="hvr">
    <w:name w:val="hvr"/>
    <w:basedOn w:val="DefaultParagraphFont"/>
    <w:rsid w:val="005576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rnell%20notes%20-%20Unit%20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 - Unit A 2</Template>
  <TotalTime>0</TotalTime>
  <Pages>5</Pages>
  <Words>247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shankle</dc:creator>
  <cp:lastModifiedBy>carla.thompson</cp:lastModifiedBy>
  <cp:revision>2</cp:revision>
  <dcterms:created xsi:type="dcterms:W3CDTF">2014-12-05T14:18:00Z</dcterms:created>
  <dcterms:modified xsi:type="dcterms:W3CDTF">2014-12-05T14:18:00Z</dcterms:modified>
</cp:coreProperties>
</file>